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47DD" w14:textId="77777777" w:rsidR="001B0B82" w:rsidRDefault="00D33228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«УТВЕРЖДЕН»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Решением Наблюдательного Совета</w:t>
      </w:r>
    </w:p>
    <w:p w14:paraId="13B69E8B" w14:textId="77777777" w:rsidR="00B43ED8" w:rsidRDefault="00B43ED8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ГКП «</w:t>
      </w:r>
      <w:proofErr w:type="spellStart"/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Областн</w:t>
      </w:r>
      <w:proofErr w:type="spellEnd"/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ая</w:t>
      </w:r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spellStart"/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станци</w:t>
      </w:r>
      <w:proofErr w:type="spellEnd"/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я</w:t>
      </w:r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скорой </w:t>
      </w:r>
    </w:p>
    <w:p w14:paraId="211BA7FE" w14:textId="77777777" w:rsidR="00B43ED8" w:rsidRDefault="00B43ED8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</w:pPr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</w:t>
      </w:r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медицинской помощи» на ПХВ</w:t>
      </w:r>
      <w:r w:rsidRPr="00B43ED8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</w:t>
      </w:r>
    </w:p>
    <w:p w14:paraId="0811C77A" w14:textId="77777777" w:rsidR="00B43ED8" w:rsidRDefault="00D33228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ГУ «Управление здравоохранения </w:t>
      </w:r>
    </w:p>
    <w:p w14:paraId="784C5C36" w14:textId="3D087232" w:rsidR="00D33228" w:rsidRDefault="00D33228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Актюбинской области»</w:t>
      </w:r>
    </w:p>
    <w:p w14:paraId="0913B79D" w14:textId="77777777" w:rsidR="00A45445" w:rsidRPr="00A45445" w:rsidRDefault="00B8199C" w:rsidP="00A454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 w:rsidR="00A45445" w:rsidRPr="00A4544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от  </w:t>
      </w:r>
      <w:r w:rsidR="00A45445" w:rsidRPr="00A4544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  <w:t>05 января 2026</w:t>
      </w:r>
      <w:r w:rsidR="00A45445" w:rsidRPr="00A4544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 года</w:t>
      </w:r>
    </w:p>
    <w:p w14:paraId="09459674" w14:textId="5477A806" w:rsidR="00DF633A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DA9968A" w14:textId="77777777" w:rsidR="00DF633A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E010106" w14:textId="77777777" w:rsidR="00DF633A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7913BAB" w14:textId="77777777" w:rsidR="00DF633A" w:rsidRPr="001B0B82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69AAC597" w14:textId="77777777" w:rsidR="001B0B82" w:rsidRPr="001B0B82" w:rsidRDefault="001B0B82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576B3414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6B9D7A1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29218B3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9CA635F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452ECE9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C575F5D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EF25FE2" w14:textId="77777777" w:rsidR="001B0B82" w:rsidRPr="00D33228" w:rsidRDefault="001B0B82" w:rsidP="00D33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36"/>
          <w:szCs w:val="36"/>
        </w:rPr>
      </w:pPr>
      <w:r w:rsidRPr="00D33228">
        <w:rPr>
          <w:rFonts w:ascii="Times New Roman" w:hAnsi="Times New Roman" w:cs="Times New Roman"/>
          <w:b/>
          <w:bCs/>
          <w:color w:val="000080"/>
          <w:sz w:val="36"/>
          <w:szCs w:val="36"/>
        </w:rPr>
        <w:t>ПОЛОЖЕНИЕ</w:t>
      </w:r>
      <w:r w:rsidR="00D33228" w:rsidRPr="00D33228">
        <w:rPr>
          <w:rFonts w:ascii="Times New Roman" w:hAnsi="Times New Roman" w:cs="Times New Roman"/>
          <w:b/>
          <w:bCs/>
          <w:color w:val="000080"/>
          <w:sz w:val="36"/>
          <w:szCs w:val="36"/>
        </w:rPr>
        <w:t xml:space="preserve"> ОБ ИСПОЛНИТЕЛЬНОМ ОРГАНЕ</w:t>
      </w:r>
    </w:p>
    <w:p w14:paraId="23307960" w14:textId="77777777" w:rsidR="00B43ED8" w:rsidRDefault="00B43ED8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</w:pPr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</w:rPr>
        <w:t>ГКП «</w:t>
      </w:r>
      <w:proofErr w:type="spellStart"/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</w:rPr>
        <w:t>Областн</w:t>
      </w:r>
      <w:proofErr w:type="spellEnd"/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  <w:t>ая</w:t>
      </w:r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</w:t>
      </w:r>
      <w:proofErr w:type="spellStart"/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</w:rPr>
        <w:t>станци</w:t>
      </w:r>
      <w:proofErr w:type="spellEnd"/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  <w:t>я</w:t>
      </w:r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скорой </w:t>
      </w:r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  <w:t xml:space="preserve"> </w:t>
      </w:r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</w:rPr>
        <w:t>медицинской помощи» на ПХВ</w:t>
      </w:r>
      <w:r w:rsidRPr="00B43ED8"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  <w:t xml:space="preserve"> </w:t>
      </w:r>
    </w:p>
    <w:p w14:paraId="53E863DE" w14:textId="2F6A75E3" w:rsidR="00DF633A" w:rsidRDefault="00B43ED8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color w:val="000080"/>
          <w:sz w:val="40"/>
          <w:szCs w:val="40"/>
        </w:rPr>
        <w:t>ГУ</w:t>
      </w:r>
      <w:r w:rsid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«Управление</w:t>
      </w:r>
      <w:proofErr w:type="spellEnd"/>
      <w:r w:rsid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здравоохранения</w:t>
      </w:r>
    </w:p>
    <w:p w14:paraId="154C0BF9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Актюбинской области»</w:t>
      </w:r>
    </w:p>
    <w:p w14:paraId="21741E82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7EC32CE7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209E854B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7C6C4CF5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61D1547A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36A2C7BA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1DD50AA1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11059716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1E81DD3E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77115A7A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6FC8FB0B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0C53D799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0782D324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40EAB54A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0739ADFB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4AD41E58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469CFD98" w14:textId="77777777" w:rsidR="001B0B82" w:rsidRDefault="001B0B82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0FB99214" w14:textId="77777777" w:rsidR="00D33228" w:rsidRDefault="00D33228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D25C548" w14:textId="77777777" w:rsidR="00DF633A" w:rsidRDefault="00DF633A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D0E47F5" w14:textId="77777777" w:rsidR="003C5EFB" w:rsidRPr="00DF633A" w:rsidRDefault="00692658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5"/>
          <w:szCs w:val="25"/>
          <w:lang w:val="x-none"/>
        </w:rPr>
      </w:pPr>
      <w:r w:rsidRPr="00DF633A">
        <w:rPr>
          <w:rFonts w:ascii="Times New Roman" w:hAnsi="Times New Roman" w:cs="Times New Roman"/>
          <w:b/>
          <w:bCs/>
          <w:color w:val="000080"/>
          <w:sz w:val="25"/>
          <w:szCs w:val="25"/>
          <w:lang w:val="en-US"/>
        </w:rPr>
        <w:t>I</w:t>
      </w:r>
      <w:r w:rsidR="00D33228">
        <w:rPr>
          <w:rFonts w:ascii="Times New Roman" w:hAnsi="Times New Roman" w:cs="Times New Roman"/>
          <w:b/>
          <w:bCs/>
          <w:color w:val="000080"/>
          <w:sz w:val="25"/>
          <w:szCs w:val="25"/>
          <w:lang w:val="x-none"/>
        </w:rPr>
        <w:t>. Общие часть</w:t>
      </w:r>
    </w:p>
    <w:p w14:paraId="77EB2B96" w14:textId="5CE92FB4" w:rsidR="003C5EFB" w:rsidRPr="00DF633A" w:rsidRDefault="00187C98" w:rsidP="00B53FC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0" w:name="12"/>
      <w:bookmarkEnd w:id="0"/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 xml:space="preserve">Настоящее Положение об исполнительном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органе</w:t>
      </w:r>
      <w:r w:rsidR="001E00F4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ГКП «</w:t>
      </w:r>
      <w:proofErr w:type="spellStart"/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Областн</w:t>
      </w:r>
      <w:proofErr w:type="spellEnd"/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>ая</w:t>
      </w:r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</w:rPr>
        <w:t>станци</w:t>
      </w:r>
      <w:proofErr w:type="spellEnd"/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>я</w:t>
      </w:r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скорой </w:t>
      </w:r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 xml:space="preserve"> </w:t>
      </w:r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медицинской помощи» на ПХВ</w:t>
      </w:r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 xml:space="preserve"> 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 xml:space="preserve">ГУ «Управление здравоохранения Актюбинской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области» (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>далее – Положение</w:t>
      </w:r>
      <w:r w:rsidR="003C5EFB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)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разработано в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 xml:space="preserve"> соответствии с </w:t>
      </w:r>
      <w:r w:rsidR="00D33228" w:rsidRPr="00DF633A">
        <w:rPr>
          <w:rFonts w:ascii="Times New Roman" w:hAnsi="Times New Roman" w:cs="Times New Roman"/>
          <w:color w:val="000000"/>
          <w:sz w:val="25"/>
          <w:szCs w:val="25"/>
        </w:rPr>
        <w:t>Законом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 xml:space="preserve"> Республики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 xml:space="preserve">Казахстан </w:t>
      </w:r>
      <w:r w:rsidR="001E00F4" w:rsidRPr="00DF633A">
        <w:rPr>
          <w:rFonts w:ascii="Times New Roman" w:hAnsi="Times New Roman" w:cs="Times New Roman"/>
          <w:color w:val="000000"/>
          <w:sz w:val="25"/>
          <w:szCs w:val="25"/>
        </w:rPr>
        <w:t>«</w:t>
      </w:r>
      <w:r w:rsidR="00D33228" w:rsidRPr="00DF633A">
        <w:rPr>
          <w:rFonts w:ascii="Times New Roman" w:hAnsi="Times New Roman" w:cs="Times New Roman"/>
          <w:color w:val="000000"/>
          <w:sz w:val="25"/>
          <w:szCs w:val="25"/>
        </w:rPr>
        <w:t>О государственном имуществе»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 xml:space="preserve">, Гражданским Кодексом Республики Казахстан и </w:t>
      </w:r>
      <w:bookmarkStart w:id="1" w:name="13"/>
      <w:bookmarkEnd w:id="1"/>
      <w:r w:rsidR="00D33228">
        <w:rPr>
          <w:rFonts w:ascii="Times New Roman" w:hAnsi="Times New Roman" w:cs="Times New Roman"/>
          <w:color w:val="000000"/>
          <w:sz w:val="25"/>
          <w:szCs w:val="25"/>
        </w:rPr>
        <w:t>другим</w:t>
      </w:r>
      <w:r w:rsidR="003C5EFB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и иными </w:t>
      </w:r>
      <w:r w:rsidR="001E00F4" w:rsidRPr="00DF633A">
        <w:rPr>
          <w:rFonts w:ascii="Times New Roman" w:hAnsi="Times New Roman" w:cs="Times New Roman"/>
          <w:color w:val="000000"/>
          <w:sz w:val="25"/>
          <w:szCs w:val="25"/>
        </w:rPr>
        <w:t>нормативным актами</w:t>
      </w:r>
      <w:r w:rsidR="00D33228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Республики Казахстан</w:t>
      </w:r>
      <w:r w:rsidR="003C5EFB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.</w:t>
      </w:r>
    </w:p>
    <w:p w14:paraId="13F4126E" w14:textId="11470FA3" w:rsidR="00692658" w:rsidRDefault="00187C98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      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 xml:space="preserve">Настоящее Положение определяет порядок функционирования исполнительного органа </w:t>
      </w:r>
      <w:r w:rsidR="00B43ED8" w:rsidRPr="00B43ED8">
        <w:rPr>
          <w:rFonts w:ascii="Times New Roman" w:hAnsi="Times New Roman" w:cs="Times New Roman"/>
          <w:color w:val="000000"/>
          <w:sz w:val="25"/>
          <w:szCs w:val="25"/>
        </w:rPr>
        <w:t>ГКП «</w:t>
      </w:r>
      <w:proofErr w:type="spellStart"/>
      <w:r w:rsidR="00B43ED8" w:rsidRPr="00B43ED8">
        <w:rPr>
          <w:rFonts w:ascii="Times New Roman" w:hAnsi="Times New Roman" w:cs="Times New Roman"/>
          <w:color w:val="000000"/>
          <w:sz w:val="25"/>
          <w:szCs w:val="25"/>
        </w:rPr>
        <w:t>Областн</w:t>
      </w:r>
      <w:proofErr w:type="spellEnd"/>
      <w:r w:rsidR="00B43ED8" w:rsidRPr="00B43ED8">
        <w:rPr>
          <w:rFonts w:ascii="Times New Roman" w:hAnsi="Times New Roman" w:cs="Times New Roman"/>
          <w:color w:val="000000"/>
          <w:sz w:val="25"/>
          <w:szCs w:val="25"/>
          <w:lang w:val="kk-KZ"/>
        </w:rPr>
        <w:t>ая</w:t>
      </w:r>
      <w:r w:rsidR="00B43ED8" w:rsidRPr="00B43ED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B43ED8" w:rsidRPr="00B43ED8">
        <w:rPr>
          <w:rFonts w:ascii="Times New Roman" w:hAnsi="Times New Roman" w:cs="Times New Roman"/>
          <w:color w:val="000000"/>
          <w:sz w:val="25"/>
          <w:szCs w:val="25"/>
        </w:rPr>
        <w:t>станци</w:t>
      </w:r>
      <w:proofErr w:type="spellEnd"/>
      <w:r w:rsidR="00B43ED8" w:rsidRPr="00B43ED8">
        <w:rPr>
          <w:rFonts w:ascii="Times New Roman" w:hAnsi="Times New Roman" w:cs="Times New Roman"/>
          <w:color w:val="000000"/>
          <w:sz w:val="25"/>
          <w:szCs w:val="25"/>
          <w:lang w:val="kk-KZ"/>
        </w:rPr>
        <w:t>я</w:t>
      </w:r>
      <w:r w:rsidR="00B43ED8" w:rsidRPr="00B43ED8">
        <w:rPr>
          <w:rFonts w:ascii="Times New Roman" w:hAnsi="Times New Roman" w:cs="Times New Roman"/>
          <w:color w:val="000000"/>
          <w:sz w:val="25"/>
          <w:szCs w:val="25"/>
        </w:rPr>
        <w:t xml:space="preserve"> скорой </w:t>
      </w:r>
      <w:r w:rsidR="00B43ED8" w:rsidRPr="00B43ED8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</w:t>
      </w:r>
      <w:r w:rsidR="00B43ED8" w:rsidRPr="00B43ED8">
        <w:rPr>
          <w:rFonts w:ascii="Times New Roman" w:hAnsi="Times New Roman" w:cs="Times New Roman"/>
          <w:color w:val="000000"/>
          <w:sz w:val="25"/>
          <w:szCs w:val="25"/>
        </w:rPr>
        <w:t>медицинской помощи» на ПХВ</w:t>
      </w:r>
      <w:r w:rsidR="00B43ED8" w:rsidRPr="00B43ED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 xml:space="preserve"> </w:t>
      </w:r>
      <w:r w:rsidR="00D33228">
        <w:rPr>
          <w:rFonts w:ascii="Times New Roman" w:hAnsi="Times New Roman" w:cs="Times New Roman"/>
          <w:color w:val="000000"/>
          <w:sz w:val="25"/>
          <w:szCs w:val="25"/>
        </w:rPr>
        <w:t>на праве хозяйственного ведения ГУ «Управление здравоохранения Актюбинской области».</w:t>
      </w:r>
    </w:p>
    <w:p w14:paraId="1573C009" w14:textId="77777777" w:rsidR="00D33228" w:rsidRPr="00DF633A" w:rsidRDefault="00D33228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149AC3FB" w14:textId="77777777" w:rsidR="00692658" w:rsidRPr="00DF633A" w:rsidRDefault="00692658" w:rsidP="00B53FC9">
      <w:pPr>
        <w:widowControl w:val="0"/>
        <w:autoSpaceDE w:val="0"/>
        <w:autoSpaceDN w:val="0"/>
        <w:adjustRightInd w:val="0"/>
        <w:spacing w:before="30" w:after="0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II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. </w:t>
      </w:r>
      <w:r w:rsidR="00D33228">
        <w:rPr>
          <w:rFonts w:ascii="Times New Roman" w:hAnsi="Times New Roman" w:cs="Times New Roman"/>
          <w:b/>
          <w:color w:val="000000"/>
          <w:sz w:val="25"/>
          <w:szCs w:val="25"/>
        </w:rPr>
        <w:t>Исполнительный орган Предприятия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</w:t>
      </w:r>
    </w:p>
    <w:p w14:paraId="105D3C31" w14:textId="77777777" w:rsidR="00692658" w:rsidRDefault="00D33228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1.Руководство текущей деятельностью Предприятия осуществляется единоличным исполнительным </w:t>
      </w:r>
      <w:r w:rsidR="00B53FC9">
        <w:rPr>
          <w:rFonts w:ascii="Times New Roman" w:hAnsi="Times New Roman" w:cs="Times New Roman"/>
          <w:color w:val="000000"/>
          <w:sz w:val="25"/>
          <w:szCs w:val="25"/>
        </w:rPr>
        <w:t>органом предприятия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(руководителем Предприятия) и коллегиальным органом – Наблюдательным советом Предприятия в случаях, предусмотренных</w:t>
      </w:r>
      <w:r w:rsidR="00B53FC9">
        <w:rPr>
          <w:rFonts w:ascii="Times New Roman" w:hAnsi="Times New Roman" w:cs="Times New Roman"/>
          <w:color w:val="000000"/>
          <w:sz w:val="25"/>
          <w:szCs w:val="25"/>
        </w:rPr>
        <w:t xml:space="preserve"> статьей 148 Закона РК «О государственном имуществе».</w:t>
      </w:r>
    </w:p>
    <w:p w14:paraId="63DAECA1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2.Руководитель Предприятия действует на принципах единоначалия и самостоятельно решает все вопросы деятельности предприятия в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соответствии с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его компетенцией, определяемой законодательством Республики Казахстан и Уставом Предприятия.</w:t>
      </w:r>
    </w:p>
    <w:p w14:paraId="60B4CB9B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3.Назначение руководителя, согласование кандидатуры руководителя, проведение его аттестации осуществляются в порядке, определяемом уполномоченным органом по государственному планированию. Трудовые отношения с руководителем Предприятия оформляются посредством заключения трудового договора в соответствии с Трудовым Кодексом Республики Казахстан с местным исполнительным органом.</w:t>
      </w:r>
    </w:p>
    <w:p w14:paraId="12F3E176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4.Руководитель Предприятия:</w:t>
      </w:r>
    </w:p>
    <w:p w14:paraId="311D31C7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1)без доверенности действует от имени Предприятия, представляет его интересы во всех органах,</w:t>
      </w:r>
    </w:p>
    <w:p w14:paraId="480B64D4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2)распоряжается имуществом Предприятия в пределах, установленных законодательством РК,</w:t>
      </w:r>
    </w:p>
    <w:p w14:paraId="7827E211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3)заключает договоры и иные сделки,</w:t>
      </w:r>
    </w:p>
    <w:p w14:paraId="2D18AA33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4)выдает доверенности,</w:t>
      </w:r>
    </w:p>
    <w:p w14:paraId="26464277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5)открывает банковские счета,</w:t>
      </w:r>
    </w:p>
    <w:p w14:paraId="7070A432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6)издает приказы и дает указания, обязательные для всех работников,</w:t>
      </w:r>
    </w:p>
    <w:p w14:paraId="2C58119E" w14:textId="77777777" w:rsidR="00B53FC9" w:rsidRDefault="00B53FC9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7)в соответствии с Трудовым Кодексом Республики Казахстан принимает на работу и расторгает трудовой договор с работниками предприятия, применяет меры поощрения и налагает взыскания на их</w:t>
      </w:r>
      <w:r w:rsidR="00723540">
        <w:rPr>
          <w:rFonts w:ascii="Times New Roman" w:hAnsi="Times New Roman" w:cs="Times New Roman"/>
          <w:color w:val="000000"/>
          <w:sz w:val="25"/>
          <w:szCs w:val="25"/>
        </w:rPr>
        <w:t>, если иное не предусмотрено законодательством Республики Казахстан и Уставом Предприятия,</w:t>
      </w:r>
    </w:p>
    <w:p w14:paraId="49A8B330" w14:textId="77777777" w:rsidR="00723540" w:rsidRDefault="00723540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8)утверждает формы оплаты труда, штатное расписание, размеры должностных окладов, систему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премирования и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иного вознаграждения работников предприятия, за исключением своих заместителей и главного бухгалтера, в пределах установленного фонда оплаты труда,</w:t>
      </w:r>
    </w:p>
    <w:p w14:paraId="67EF1BA4" w14:textId="77777777" w:rsidR="00723540" w:rsidRDefault="00723540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lastRenderedPageBreak/>
        <w:t>9)представляет местному исполнительному органу кандидатуры для назначения на должность и освобождения от должности своих заместителей,</w:t>
      </w:r>
    </w:p>
    <w:p w14:paraId="5B044F4C" w14:textId="77777777" w:rsidR="00723540" w:rsidRDefault="00723540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10)устанавливает компетенцию своих заместителей и других руководящих работников Предприятия,</w:t>
      </w:r>
    </w:p>
    <w:p w14:paraId="4F6305F4" w14:textId="77777777" w:rsidR="00723540" w:rsidRDefault="00723540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11)осуществляет иные функции, предусмотренные законодательством Республики Казахстан.</w:t>
      </w:r>
    </w:p>
    <w:p w14:paraId="24E83856" w14:textId="77777777" w:rsidR="00723540" w:rsidRDefault="00723540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5.К компетенции руководителя государственного Предприятия относятся</w:t>
      </w:r>
      <w:r w:rsidR="009A3385">
        <w:rPr>
          <w:rFonts w:ascii="Times New Roman" w:hAnsi="Times New Roman" w:cs="Times New Roman"/>
          <w:color w:val="000000"/>
          <w:sz w:val="25"/>
          <w:szCs w:val="25"/>
        </w:rPr>
        <w:t xml:space="preserve"> все вопросы руководства текущей деятельностью предприятия, за исключением вопросов, отнесенных к исключительной компетенции уполномоченного органа предприятия </w:t>
      </w:r>
      <w:r w:rsidR="00F37EA3">
        <w:rPr>
          <w:rFonts w:ascii="Times New Roman" w:hAnsi="Times New Roman" w:cs="Times New Roman"/>
          <w:color w:val="000000"/>
          <w:sz w:val="25"/>
          <w:szCs w:val="25"/>
        </w:rPr>
        <w:t>или Наблюдательного</w:t>
      </w:r>
      <w:r w:rsidR="009A3385">
        <w:rPr>
          <w:rFonts w:ascii="Times New Roman" w:hAnsi="Times New Roman" w:cs="Times New Roman"/>
          <w:color w:val="000000"/>
          <w:sz w:val="25"/>
          <w:szCs w:val="25"/>
        </w:rPr>
        <w:t xml:space="preserve"> совета Предприятия.</w:t>
      </w:r>
    </w:p>
    <w:p w14:paraId="7BC5F4C9" w14:textId="77777777" w:rsidR="009A3385" w:rsidRDefault="009A3385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6.Государственное предприятие самостоятельно распоряжается не относящимся к основным средствам движимым имуществом, закрепленным за ним на праве хозяйственного ведения.</w:t>
      </w:r>
    </w:p>
    <w:p w14:paraId="744CB00A" w14:textId="77777777" w:rsidR="00B53FC9" w:rsidRDefault="009A3385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7. Права и обязанности руководителя Государственного Предприятия определяются</w:t>
      </w:r>
      <w:r w:rsidR="00F37EA3">
        <w:rPr>
          <w:rFonts w:ascii="Times New Roman" w:hAnsi="Times New Roman" w:cs="Times New Roman"/>
          <w:color w:val="000000"/>
          <w:sz w:val="25"/>
          <w:szCs w:val="25"/>
        </w:rPr>
        <w:t xml:space="preserve"> в соответствии с Законом Республики Казахстан «О государственном имуществе», Уставом Предприятия, иными правовыми актами Республики Казахстан, трудовым договором и должностной инструкцией.</w:t>
      </w:r>
    </w:p>
    <w:p w14:paraId="3D0A5490" w14:textId="77777777" w:rsidR="00F37EA3" w:rsidRPr="00DF633A" w:rsidRDefault="00F37EA3" w:rsidP="00B53FC9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505AE590" w14:textId="77777777" w:rsidR="00692658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III</w:t>
      </w:r>
      <w:r w:rsidR="00F37EA3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. </w:t>
      </w:r>
      <w:r w:rsidR="00CD38E3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Наблюдательный </w:t>
      </w:r>
      <w:r w:rsidR="00CD38E3" w:rsidRPr="00DF633A">
        <w:rPr>
          <w:rFonts w:ascii="Times New Roman" w:hAnsi="Times New Roman" w:cs="Times New Roman"/>
          <w:b/>
          <w:color w:val="000000"/>
          <w:sz w:val="25"/>
          <w:szCs w:val="25"/>
        </w:rPr>
        <w:t>Совет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предприятия.</w:t>
      </w:r>
    </w:p>
    <w:p w14:paraId="4A25A991" w14:textId="77777777" w:rsidR="00F37EA3" w:rsidRDefault="00F37EA3" w:rsidP="00F37EA3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21E6FADE" w14:textId="77777777" w:rsidR="00F37EA3" w:rsidRPr="00F37EA3" w:rsidRDefault="00F37EA3" w:rsidP="00F37EA3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37EA3">
        <w:rPr>
          <w:rFonts w:ascii="Times New Roman" w:hAnsi="Times New Roman" w:cs="Times New Roman"/>
          <w:color w:val="000000"/>
          <w:sz w:val="25"/>
          <w:szCs w:val="25"/>
        </w:rPr>
        <w:t>8.В государственном Предприятии по предложению местного исполнительного органа может создаваться орган предприятия – Наблюдательный совет.</w:t>
      </w:r>
    </w:p>
    <w:p w14:paraId="3532CC4C" w14:textId="77777777" w:rsidR="00692658" w:rsidRPr="00F37EA3" w:rsidRDefault="00F37EA3" w:rsidP="00F37EA3">
      <w:pPr>
        <w:widowControl w:val="0"/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F37EA3">
        <w:rPr>
          <w:rFonts w:ascii="Times New Roman" w:hAnsi="Times New Roman" w:cs="Times New Roman"/>
          <w:color w:val="000000"/>
          <w:sz w:val="25"/>
          <w:szCs w:val="25"/>
        </w:rPr>
        <w:t>9. Наблюдательный</w:t>
      </w:r>
      <w:r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Совет</w:t>
      </w:r>
      <w:r w:rsidR="00CD38E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 xml:space="preserve">государственного </w:t>
      </w:r>
      <w:r w:rsidR="001E00F4" w:rsidRPr="00DF633A">
        <w:rPr>
          <w:rFonts w:ascii="Times New Roman" w:hAnsi="Times New Roman" w:cs="Times New Roman"/>
          <w:color w:val="000000"/>
          <w:sz w:val="25"/>
          <w:szCs w:val="25"/>
        </w:rPr>
        <w:t>предприятия</w:t>
      </w:r>
      <w:r w:rsidR="00692658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имеет следующие полномочия:</w:t>
      </w:r>
    </w:p>
    <w:p w14:paraId="78D45B8B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1) дает заключение уполномоченному органу (местному исполнительному органу) по проекту плана развития государственного предприятия, по внесению изменений и дополнений в него;</w:t>
      </w:r>
    </w:p>
    <w:p w14:paraId="05C8DED5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2" w:name="42"/>
      <w:bookmarkEnd w:id="2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2) согласовывает проект отчета о выполнении плана развития государственного предприятия</w:t>
      </w:r>
      <w:r w:rsidR="00CD38E3">
        <w:rPr>
          <w:rFonts w:ascii="Times New Roman" w:hAnsi="Times New Roman" w:cs="Times New Roman"/>
          <w:color w:val="000000"/>
          <w:sz w:val="25"/>
          <w:szCs w:val="25"/>
        </w:rPr>
        <w:t>, предварительно  утверждает годовую финансовую отчетность государственного Предприятия на праве хозяйственного ведения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;</w:t>
      </w:r>
    </w:p>
    <w:p w14:paraId="06194442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3" w:name="43"/>
      <w:bookmarkEnd w:id="3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3) принимает решение о распределении спонсорской и благотворительной помощи и средств, полученных из дополнительных источников, в том числе части чистого дохода, оставшегося в распоряжении государственного предприятия</w:t>
      </w:r>
      <w:r w:rsidR="00CD38E3">
        <w:rPr>
          <w:rFonts w:ascii="Times New Roman" w:hAnsi="Times New Roman" w:cs="Times New Roman"/>
          <w:color w:val="000000"/>
          <w:sz w:val="25"/>
          <w:szCs w:val="25"/>
        </w:rPr>
        <w:t xml:space="preserve"> на праве хозяйственного ведения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;</w:t>
      </w:r>
    </w:p>
    <w:p w14:paraId="125C5845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4" w:name="44"/>
      <w:bookmarkEnd w:id="4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4) 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средств, полученных из дополнительных источников</w:t>
      </w:r>
      <w:r w:rsidR="00CD38E3">
        <w:rPr>
          <w:rFonts w:ascii="Times New Roman" w:hAnsi="Times New Roman" w:cs="Times New Roman"/>
          <w:color w:val="000000"/>
          <w:sz w:val="25"/>
          <w:szCs w:val="25"/>
        </w:rPr>
        <w:t>, и вносит предложения местному исполнительному органу для осуществления проверки целевого использования указанных средств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;</w:t>
      </w:r>
    </w:p>
    <w:p w14:paraId="7BB2FCB2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5" w:name="45"/>
      <w:bookmarkEnd w:id="5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5) согласовывает предложения уполномоченного органа (местного исполнительного органа) по вопросам назначения руководителя государственного предприятия и расторжения трудового договора с ним;</w:t>
      </w:r>
    </w:p>
    <w:p w14:paraId="1C952A42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6" w:name="46"/>
      <w:bookmarkEnd w:id="6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6) участвует в разработке коллективного договора и принимает решения в части установления работникам, руководителю государственного предприятия, его заместителям, главному бухгалтеру надбавок к должностным окладам, премирования и оказания материальной помощи из дополнительных финансовых источников в пределах средств, утвержденных планом развития;</w:t>
      </w:r>
    </w:p>
    <w:p w14:paraId="2182E78A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7" w:name="47"/>
      <w:bookmarkEnd w:id="7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lastRenderedPageBreak/>
        <w:t>7) назначает, определяет срок полномочий и размер заработной платы секретаря наблюдательного совета, досрочно прекращает его полномочия;</w:t>
      </w:r>
    </w:p>
    <w:p w14:paraId="35F97080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8" w:name="48"/>
      <w:bookmarkEnd w:id="8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8) вносит предложения уполномоченному органу (местному исполнительному органу) о внесении изменений и дополнений в устав государственного предприятия;</w:t>
      </w:r>
    </w:p>
    <w:p w14:paraId="3D5DB066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9" w:name="49"/>
      <w:bookmarkEnd w:id="9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9) вырабатывает предложения по приоритетным направлени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ям деятельности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предприятия;</w:t>
      </w:r>
    </w:p>
    <w:p w14:paraId="4E4500FC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10" w:name="50"/>
      <w:bookmarkEnd w:id="10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10) вносит пред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ложения уполномоченному органу 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соответствующей отрасли 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об участии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предприятия в других юридических лицах;</w:t>
      </w:r>
    </w:p>
    <w:p w14:paraId="4843ABC6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11" w:name="51"/>
      <w:bookmarkEnd w:id="11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11) вносит пред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ложения уполномоченному органу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соответствующей отрасли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по созданию и закрытию филиалов, п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редставительств  предприятия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14:paraId="672197CE" w14:textId="77777777" w:rsidR="000A0506" w:rsidRDefault="000A0506" w:rsidP="00C93EA6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0EC9A19D" w14:textId="77777777" w:rsidR="000A0506" w:rsidRDefault="000A0506" w:rsidP="000A0506">
      <w:pPr>
        <w:widowControl w:val="0"/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10.Наблюдательный Совет Предприятия действует на основании Закона Республики Казахстан «О государственном имуществе», а также положения или иного документа, в котором устанавливаются сроки и порядок созыва и проведения его заседаний, а также порядок принятия решений.</w:t>
      </w:r>
    </w:p>
    <w:p w14:paraId="6849CD76" w14:textId="77777777" w:rsidR="000A0506" w:rsidRDefault="000A0506" w:rsidP="000A0506">
      <w:pPr>
        <w:widowControl w:val="0"/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11.Руководитель государственного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Предприятия является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членом Наблюдательного совета и организует выполнение решений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Наблюдательного Совета Предприятия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</w:p>
    <w:p w14:paraId="725C285E" w14:textId="77777777" w:rsidR="000A0506" w:rsidRDefault="000A0506" w:rsidP="00C93EA6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54858BB1" w14:textId="77777777" w:rsidR="00692658" w:rsidRPr="00DF633A" w:rsidRDefault="00C93EA6" w:rsidP="00C93EA6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IV</w:t>
      </w:r>
      <w:r w:rsidR="000A0506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. Ответственность единоличного исполнительного органа Предприятия и </w:t>
      </w:r>
      <w:r w:rsidR="001E00F4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Наблюдательного </w:t>
      </w:r>
      <w:r w:rsidR="001E00F4" w:rsidRPr="00DF633A">
        <w:rPr>
          <w:rFonts w:ascii="Times New Roman" w:hAnsi="Times New Roman" w:cs="Times New Roman"/>
          <w:b/>
          <w:color w:val="000000"/>
          <w:sz w:val="25"/>
          <w:szCs w:val="25"/>
        </w:rPr>
        <w:t>Совета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</w:t>
      </w:r>
    </w:p>
    <w:p w14:paraId="224CF4B9" w14:textId="77777777" w:rsidR="00000B41" w:rsidRPr="00DF633A" w:rsidRDefault="00000B41" w:rsidP="000A0506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14:paraId="7D551480" w14:textId="77777777" w:rsidR="002D4719" w:rsidRDefault="000A0506" w:rsidP="000A0506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12</w:t>
      </w:r>
      <w:r w:rsidR="00000B41" w:rsidRPr="00DF633A">
        <w:rPr>
          <w:rFonts w:ascii="Times New Roman" w:hAnsi="Times New Roman" w:cs="Times New Roman"/>
          <w:color w:val="000000"/>
          <w:sz w:val="25"/>
          <w:szCs w:val="25"/>
        </w:rPr>
        <w:t>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Руководитель Предприятия и </w:t>
      </w:r>
      <w:r w:rsidR="002D4719">
        <w:rPr>
          <w:rFonts w:ascii="Times New Roman" w:hAnsi="Times New Roman" w:cs="Times New Roman"/>
          <w:color w:val="000000"/>
          <w:sz w:val="25"/>
          <w:szCs w:val="25"/>
        </w:rPr>
        <w:t>ч</w:t>
      </w:r>
      <w:r w:rsidR="002D4719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лены </w:t>
      </w:r>
      <w:r w:rsidR="002D4719">
        <w:rPr>
          <w:rFonts w:ascii="Times New Roman" w:hAnsi="Times New Roman" w:cs="Times New Roman"/>
          <w:color w:val="000000"/>
          <w:sz w:val="25"/>
          <w:szCs w:val="25"/>
        </w:rPr>
        <w:t>Наблюдательного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00B41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Совета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Предприятия должны </w:t>
      </w:r>
      <w:r w:rsidR="002D4719">
        <w:rPr>
          <w:rFonts w:ascii="Times New Roman" w:hAnsi="Times New Roman" w:cs="Times New Roman"/>
          <w:color w:val="000000"/>
          <w:sz w:val="25"/>
          <w:szCs w:val="25"/>
        </w:rPr>
        <w:t>действовать 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интересах предприятия, осуществлять свои права и исполнять </w:t>
      </w:r>
      <w:r w:rsidR="002D4719">
        <w:rPr>
          <w:rFonts w:ascii="Times New Roman" w:hAnsi="Times New Roman" w:cs="Times New Roman"/>
          <w:color w:val="000000"/>
          <w:sz w:val="25"/>
          <w:szCs w:val="25"/>
        </w:rPr>
        <w:t>обязанности 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отношении </w:t>
      </w:r>
      <w:r w:rsidR="002D4719">
        <w:rPr>
          <w:rFonts w:ascii="Times New Roman" w:hAnsi="Times New Roman" w:cs="Times New Roman"/>
          <w:color w:val="000000"/>
          <w:sz w:val="25"/>
          <w:szCs w:val="25"/>
        </w:rPr>
        <w:t>Предприятия добросовестно и разумно.</w:t>
      </w:r>
    </w:p>
    <w:p w14:paraId="440074A7" w14:textId="77777777" w:rsidR="002D4719" w:rsidRDefault="002D4719" w:rsidP="000A0506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6087F1C6" w14:textId="77777777" w:rsidR="002D4719" w:rsidRDefault="002D4719" w:rsidP="002D4719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13.Ответственность за результативность и эффективность реализации плана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развития государственного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Предприятия несет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руководитель государственного Предприятия в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соответствии с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законами Республики Казахстан. Руководитель государственного Предприятия несет персональную ответственность за финансово-хозяйственную деятельность Предприятия и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сохранность имущества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государственного предприятия.</w:t>
      </w:r>
    </w:p>
    <w:p w14:paraId="5A53213B" w14:textId="77777777" w:rsidR="002D4719" w:rsidRDefault="002D4719" w:rsidP="002D4719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9FAC2C2" w14:textId="007D49DC" w:rsidR="00F25574" w:rsidRPr="003C5EFB" w:rsidRDefault="002D4719" w:rsidP="00B43ED8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lang w:val="x-none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14.Члены Наблюдательного совета несут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ответственность перед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государственным предприятием и местным исполнительным органом за вред, повлекший убытки Предприятия, причиненный их действиями (бездействием), в соответствии с Законами Республики Казахстан. Члены Наблюдательного совета освобождаются от ответственности в случае, </w:t>
      </w:r>
      <w:r w:rsidR="001E00F4">
        <w:rPr>
          <w:rFonts w:ascii="Times New Roman" w:hAnsi="Times New Roman" w:cs="Times New Roman"/>
          <w:color w:val="000000"/>
          <w:sz w:val="25"/>
          <w:szCs w:val="25"/>
        </w:rPr>
        <w:t>если голосовали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против решения, принятого Наблюдательным Советом, повлекшего убытки Предприятия, или не принимали участия в голосовании.</w:t>
      </w:r>
    </w:p>
    <w:sectPr w:rsidR="00F25574" w:rsidRPr="003C5EFB" w:rsidSect="00723540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32"/>
    <w:rsid w:val="00000B41"/>
    <w:rsid w:val="00096D51"/>
    <w:rsid w:val="000A0506"/>
    <w:rsid w:val="000C1C8E"/>
    <w:rsid w:val="00187C98"/>
    <w:rsid w:val="001B0B82"/>
    <w:rsid w:val="001E00F4"/>
    <w:rsid w:val="001F41E2"/>
    <w:rsid w:val="002B4C68"/>
    <w:rsid w:val="002D4719"/>
    <w:rsid w:val="002D7F76"/>
    <w:rsid w:val="00385ED9"/>
    <w:rsid w:val="003C5EFB"/>
    <w:rsid w:val="00692658"/>
    <w:rsid w:val="006A670C"/>
    <w:rsid w:val="00723540"/>
    <w:rsid w:val="007C4A78"/>
    <w:rsid w:val="00855580"/>
    <w:rsid w:val="0092001A"/>
    <w:rsid w:val="009A3385"/>
    <w:rsid w:val="00A45445"/>
    <w:rsid w:val="00AA0F32"/>
    <w:rsid w:val="00B43ED8"/>
    <w:rsid w:val="00B53FC9"/>
    <w:rsid w:val="00B8199C"/>
    <w:rsid w:val="00BC51A0"/>
    <w:rsid w:val="00C93EA6"/>
    <w:rsid w:val="00CD38E3"/>
    <w:rsid w:val="00D33228"/>
    <w:rsid w:val="00D61279"/>
    <w:rsid w:val="00DF633A"/>
    <w:rsid w:val="00E63182"/>
    <w:rsid w:val="00EE365A"/>
    <w:rsid w:val="00F25574"/>
    <w:rsid w:val="00F3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0676"/>
  <w15:docId w15:val="{7AD818EE-863A-4A70-A8B4-54142E7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E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2025-09-11T10:19:00Z</cp:lastPrinted>
  <dcterms:created xsi:type="dcterms:W3CDTF">2026-04-03T17:55:00Z</dcterms:created>
  <dcterms:modified xsi:type="dcterms:W3CDTF">2026-04-06T06:04:00Z</dcterms:modified>
</cp:coreProperties>
</file>